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79" w:rsidRDefault="00DD4779" w:rsidP="00DD4779">
      <w:pPr>
        <w:pStyle w:val="Title"/>
        <w:rPr>
          <w:sz w:val="48"/>
          <w:szCs w:val="48"/>
        </w:rPr>
      </w:pPr>
      <w:bookmarkStart w:id="0" w:name="_GoBack"/>
      <w:bookmarkEnd w:id="0"/>
      <w:r w:rsidRPr="00187295">
        <w:rPr>
          <w:sz w:val="48"/>
          <w:szCs w:val="48"/>
        </w:rPr>
        <w:t xml:space="preserve">Strategizing for a Successful </w:t>
      </w:r>
    </w:p>
    <w:p w:rsidR="00DD4779" w:rsidRDefault="00DD4779" w:rsidP="00DD4779">
      <w:pPr>
        <w:pStyle w:val="Title"/>
        <w:rPr>
          <w:sz w:val="48"/>
          <w:szCs w:val="48"/>
        </w:rPr>
      </w:pPr>
      <w:r w:rsidRPr="00187295">
        <w:rPr>
          <w:sz w:val="48"/>
          <w:szCs w:val="48"/>
        </w:rPr>
        <w:t>US Nuclear Weapons Abolition Movement</w:t>
      </w:r>
    </w:p>
    <w:p w:rsidR="00007A89" w:rsidRDefault="00007A89" w:rsidP="00DD4779">
      <w:pPr>
        <w:jc w:val="center"/>
        <w:rPr>
          <w:b/>
          <w:sz w:val="32"/>
          <w:szCs w:val="32"/>
        </w:rPr>
      </w:pPr>
    </w:p>
    <w:p w:rsidR="00DD4779" w:rsidRPr="00DD4779" w:rsidRDefault="00007A89" w:rsidP="00DD4779">
      <w:pPr>
        <w:jc w:val="center"/>
        <w:rPr>
          <w:b/>
          <w:sz w:val="32"/>
          <w:szCs w:val="32"/>
        </w:rPr>
      </w:pPr>
      <w:r>
        <w:rPr>
          <w:b/>
          <w:sz w:val="32"/>
          <w:szCs w:val="32"/>
        </w:rPr>
        <w:t>Introduction</w:t>
      </w:r>
    </w:p>
    <w:p w:rsidR="002672C3" w:rsidRDefault="00DD4779">
      <w:r>
        <w:t>The US movement to abolish nuclear weapons is currently quite small, especially when measured against the task it faces</w:t>
      </w:r>
      <w:r w:rsidR="00AE7AA1">
        <w:t>,</w:t>
      </w:r>
      <w:r>
        <w:t xml:space="preserve"> that is, persuading the US government to stop engaging in nuclear weapons development and instead become part of the global effort to eliminate the threat of nuclear annihilation from the world.</w:t>
      </w:r>
    </w:p>
    <w:p w:rsidR="00DD4779" w:rsidRDefault="00DD4779">
      <w:r>
        <w:t xml:space="preserve">We know that it has </w:t>
      </w:r>
      <w:r w:rsidR="00174252">
        <w:t xml:space="preserve">been possible </w:t>
      </w:r>
      <w:r>
        <w:t xml:space="preserve">twice during the last century to build </w:t>
      </w:r>
      <w:r w:rsidR="00174252">
        <w:t xml:space="preserve">US </w:t>
      </w:r>
      <w:r>
        <w:t xml:space="preserve">anti-nuclear weapons movements strong enough to compel significant government action – once in the </w:t>
      </w:r>
      <w:proofErr w:type="gramStart"/>
      <w:r>
        <w:t>1950s</w:t>
      </w:r>
      <w:proofErr w:type="gramEnd"/>
      <w:r>
        <w:t xml:space="preserve"> and once in the 1980s. The first movement forced an end to nuclear weapons testing in the atmosphere and set in motion diplomatic efforts that resulted in a number of international treaties </w:t>
      </w:r>
      <w:r w:rsidR="00174252">
        <w:t xml:space="preserve">relating to nuclear weapons. The second stopped explosive nuclear weapons testing </w:t>
      </w:r>
      <w:proofErr w:type="gramStart"/>
      <w:r w:rsidR="00AE7AA1">
        <w:t>underground,</w:t>
      </w:r>
      <w:proofErr w:type="gramEnd"/>
      <w:r w:rsidR="00174252">
        <w:t xml:space="preserve"> led to the removal of US intermediate-range nuclear weapons from Europe and stepped up the international diplomacy around nuclear weapons.</w:t>
      </w:r>
    </w:p>
    <w:p w:rsidR="00174252" w:rsidRDefault="00174252">
      <w:r>
        <w:t>Throughout these years, the Doomsday Clock of the Bulletin of the Atomic Scientists has measured the changing level of danger the world faces from nuclear weapons.  Today that clock stands at 100 seconds to midnight – the highest danger level ever recorde</w:t>
      </w:r>
      <w:r w:rsidR="00115973">
        <w:t>d. Yet, a</w:t>
      </w:r>
      <w:r>
        <w:t xml:space="preserve">s the nation’s attention </w:t>
      </w:r>
      <w:r w:rsidR="00115973">
        <w:t>focuses on</w:t>
      </w:r>
      <w:r>
        <w:t xml:space="preserve"> the threats from climate change, racial inequality, </w:t>
      </w:r>
      <w:r w:rsidR="00143D22">
        <w:t xml:space="preserve">attacks on democracy, </w:t>
      </w:r>
      <w:r>
        <w:t>gun violence, spe</w:t>
      </w:r>
      <w:r w:rsidR="00115973">
        <w:t>cies loss, ocean acidification, f</w:t>
      </w:r>
      <w:r w:rsidR="005B682F">
        <w:t>ood insecurity</w:t>
      </w:r>
      <w:r w:rsidR="00115973">
        <w:t xml:space="preserve">, homelessness and fresh water scarcity, it has proven easy to ignore the danger of nuclear weapons. The movement’s weakness </w:t>
      </w:r>
      <w:r w:rsidR="00F63683">
        <w:t>reveals</w:t>
      </w:r>
      <w:r w:rsidR="00115973">
        <w:t xml:space="preserve"> this</w:t>
      </w:r>
      <w:r w:rsidR="00F63683">
        <w:t xml:space="preserve"> all too clearly</w:t>
      </w:r>
      <w:r w:rsidR="00115973">
        <w:t>.</w:t>
      </w:r>
    </w:p>
    <w:p w:rsidR="00115973" w:rsidRDefault="00F63683" w:rsidP="00115973">
      <w:r>
        <w:t>Therefore, f</w:t>
      </w:r>
      <w:r w:rsidR="00115973">
        <w:t xml:space="preserve">or those of us who choose to focus on the nuclear weapons threat, a major challenge is to </w:t>
      </w:r>
      <w:r>
        <w:t>re</w:t>
      </w:r>
      <w:r w:rsidR="00115973">
        <w:t xml:space="preserve">build </w:t>
      </w:r>
      <w:r>
        <w:t>our</w:t>
      </w:r>
      <w:r w:rsidR="00115973">
        <w:t xml:space="preserve"> powerful movement. </w:t>
      </w:r>
      <w:r w:rsidR="005B682F">
        <w:t xml:space="preserve">Whether our work </w:t>
      </w:r>
      <w:proofErr w:type="gramStart"/>
      <w:r w:rsidR="005B682F">
        <w:t>is aimed</w:t>
      </w:r>
      <w:proofErr w:type="gramEnd"/>
      <w:r w:rsidR="005B682F">
        <w:t xml:space="preserve"> at Congressional action or international diplomacy, a strong people’s movement is a prerequisite to making progress. </w:t>
      </w:r>
      <w:r w:rsidR="00115973">
        <w:t xml:space="preserve">That is the subject of the document </w:t>
      </w:r>
      <w:hyperlink r:id="rId6" w:history="1">
        <w:r w:rsidR="00115973" w:rsidRPr="00F036FF">
          <w:rPr>
            <w:rStyle w:val="Hyperlink"/>
          </w:rPr>
          <w:t>“Strategizing for a Successful US Nuclear Weapons Abolition Movement.”</w:t>
        </w:r>
      </w:hyperlink>
    </w:p>
    <w:p w:rsidR="00F63683" w:rsidRDefault="00F63683" w:rsidP="00115973">
      <w:r>
        <w:t>Our movement is too small for us to be able to afford the divisions t</w:t>
      </w:r>
      <w:r w:rsidR="00AE7AA1">
        <w:t>hat currently separate</w:t>
      </w:r>
      <w:r>
        <w:t xml:space="preserve"> us. At the same time, we must acknowledge that a number of different approaches toward abolishing nuclear weapons </w:t>
      </w:r>
      <w:r w:rsidR="005B682F">
        <w:t>are underway</w:t>
      </w:r>
      <w:r>
        <w:t>,</w:t>
      </w:r>
      <w:r w:rsidR="000744B4">
        <w:t xml:space="preserve"> and </w:t>
      </w:r>
      <w:r w:rsidR="00AE7AA1">
        <w:t xml:space="preserve">– despite our convictions - </w:t>
      </w:r>
      <w:r w:rsidR="000744B4">
        <w:t xml:space="preserve">none of us truly knows which is most likely to lead to success. </w:t>
      </w:r>
      <w:r w:rsidR="001D49C7">
        <w:t xml:space="preserve">Moreover, in order to deserve and sustain the support of Black, Indigenous and People of Color and other affected communities, we must pay close attention to their criticisms and concerns and integrate them into our work. Our </w:t>
      </w:r>
      <w:r w:rsidR="00F15D7B">
        <w:lastRenderedPageBreak/>
        <w:tab/>
      </w:r>
      <w:r w:rsidR="001D49C7">
        <w:t xml:space="preserve">movement is fortunate to include wide diversity. The challenge is to make that diversity a strength rather than a barrier. </w:t>
      </w:r>
      <w:r w:rsidR="000744B4">
        <w:t>Thus,</w:t>
      </w:r>
      <w:r>
        <w:t xml:space="preserve"> this document explores how the necessity to grow the movement in order for any of the approaches to be successful can help </w:t>
      </w:r>
      <w:r w:rsidR="000744B4">
        <w:t xml:space="preserve">unify </w:t>
      </w:r>
      <w:r w:rsidR="00AE7AA1">
        <w:t>it</w:t>
      </w:r>
      <w:r w:rsidR="000744B4">
        <w:t xml:space="preserve"> and help us recruit additional support.</w:t>
      </w:r>
    </w:p>
    <w:p w:rsidR="008D5237" w:rsidRDefault="005E767D" w:rsidP="00115973">
      <w:hyperlink r:id="rId7" w:history="1">
        <w:r w:rsidR="000744B4" w:rsidRPr="00F036FF">
          <w:rPr>
            <w:rStyle w:val="Hyperlink"/>
          </w:rPr>
          <w:t>“Strategizing for a Successful US Nuclear Weapons Abolition Movement”</w:t>
        </w:r>
      </w:hyperlink>
      <w:r w:rsidR="000744B4">
        <w:t xml:space="preserve"> sets out some </w:t>
      </w:r>
      <w:r w:rsidR="000744B4" w:rsidRPr="000744B4">
        <w:rPr>
          <w:b/>
        </w:rPr>
        <w:t>goals</w:t>
      </w:r>
      <w:r w:rsidR="000744B4">
        <w:t xml:space="preserve"> we can</w:t>
      </w:r>
      <w:r w:rsidR="00143D22">
        <w:t xml:space="preserve"> </w:t>
      </w:r>
      <w:r w:rsidR="000744B4">
        <w:t>agree upon</w:t>
      </w:r>
      <w:r w:rsidR="00AE7AA1">
        <w:t xml:space="preserve"> and</w:t>
      </w:r>
      <w:r w:rsidR="000744B4">
        <w:t xml:space="preserve"> puts</w:t>
      </w:r>
      <w:r w:rsidR="00AE7AA1">
        <w:t xml:space="preserve"> these goals </w:t>
      </w:r>
      <w:r w:rsidR="000744B4">
        <w:t>in context</w:t>
      </w:r>
      <w:r w:rsidR="00AE7AA1">
        <w:t>. It</w:t>
      </w:r>
      <w:r w:rsidR="000744B4">
        <w:t xml:space="preserve"> suggests some </w:t>
      </w:r>
      <w:r w:rsidR="000744B4" w:rsidRPr="000744B4">
        <w:rPr>
          <w:b/>
        </w:rPr>
        <w:t xml:space="preserve">objectives </w:t>
      </w:r>
      <w:r w:rsidR="000744B4">
        <w:t>that can help us move toward those goals,</w:t>
      </w:r>
      <w:r w:rsidR="0079205F">
        <w:t xml:space="preserve"> and then – most importantly -</w:t>
      </w:r>
      <w:r w:rsidR="000744B4">
        <w:t xml:space="preserve"> explores many tactics by which the objectives can be – and are being </w:t>
      </w:r>
      <w:r w:rsidR="0079205F">
        <w:t>–</w:t>
      </w:r>
      <w:r w:rsidR="000744B4">
        <w:t xml:space="preserve"> </w:t>
      </w:r>
      <w:proofErr w:type="gramStart"/>
      <w:r w:rsidR="000744B4">
        <w:t>pursued</w:t>
      </w:r>
      <w:proofErr w:type="gramEnd"/>
      <w:r w:rsidR="0079205F">
        <w:t>. Lastly, it</w:t>
      </w:r>
      <w:r w:rsidR="000744B4">
        <w:t xml:space="preserve"> suggests how we can measure whether these tactics are effective </w:t>
      </w:r>
      <w:r w:rsidR="00F37215">
        <w:t>in</w:t>
      </w:r>
      <w:r w:rsidR="000744B4">
        <w:t xml:space="preserve"> </w:t>
      </w:r>
      <w:r w:rsidR="00AE7AA1">
        <w:t>helping us</w:t>
      </w:r>
      <w:r w:rsidR="00F37215">
        <w:t xml:space="preserve"> achiev</w:t>
      </w:r>
      <w:r w:rsidR="00AE7AA1">
        <w:t>e</w:t>
      </w:r>
      <w:r w:rsidR="00F37215">
        <w:t xml:space="preserve"> our objectives.</w:t>
      </w:r>
      <w:r w:rsidR="008D5237">
        <w:t xml:space="preserve"> Building such </w:t>
      </w:r>
      <w:r w:rsidR="00143D22">
        <w:t xml:space="preserve">performance measures into </w:t>
      </w:r>
      <w:r w:rsidR="008D5237">
        <w:t>our groups</w:t>
      </w:r>
      <w:r w:rsidR="00143D22">
        <w:t>’</w:t>
      </w:r>
      <w:r w:rsidR="008D5237">
        <w:t xml:space="preserve"> action plan</w:t>
      </w:r>
      <w:r w:rsidR="00143D22">
        <w:t>s</w:t>
      </w:r>
      <w:r w:rsidR="008D5237">
        <w:t xml:space="preserve"> is essential so that </w:t>
      </w:r>
      <w:r w:rsidR="00143D22">
        <w:t>we</w:t>
      </w:r>
      <w:r w:rsidR="008D5237">
        <w:t xml:space="preserve"> c</w:t>
      </w:r>
      <w:r w:rsidR="00143D22">
        <w:t xml:space="preserve">an evaluate </w:t>
      </w:r>
      <w:r w:rsidR="008D5237">
        <w:t xml:space="preserve">our success as </w:t>
      </w:r>
      <w:r w:rsidR="00143D22">
        <w:t xml:space="preserve">we do </w:t>
      </w:r>
      <w:r w:rsidR="008D5237">
        <w:t>our work.</w:t>
      </w:r>
    </w:p>
    <w:p w:rsidR="00F37215" w:rsidRDefault="00F37215" w:rsidP="00115973">
      <w:r>
        <w:t>Navigating within the documen</w:t>
      </w:r>
      <w:r w:rsidR="00AE7AA1">
        <w:t>t is easy.</w:t>
      </w:r>
      <w:r w:rsidR="0079205F">
        <w:t xml:space="preserve"> In the “Contents” section, which follows a brief </w:t>
      </w:r>
      <w:r w:rsidR="005B682F">
        <w:t>foreword</w:t>
      </w:r>
      <w:r w:rsidR="0079205F">
        <w:t xml:space="preserve">, is a set of internal links. By holding down the Ctrl key and clicking on a selection, you can jump directly to it.  At the end of each section is an internal link that will take you back to the Contents section.  In the </w:t>
      </w:r>
      <w:r w:rsidR="001D49C7">
        <w:t>Objectives</w:t>
      </w:r>
      <w:r w:rsidR="0079205F">
        <w:t xml:space="preserve"> section are additional links that will take you to </w:t>
      </w:r>
      <w:r w:rsidR="008D5237">
        <w:t>details relating to each of the approaches mentioned.</w:t>
      </w:r>
      <w:r w:rsidR="005B682F">
        <w:t xml:space="preserve"> These subsections are the heart of the document.</w:t>
      </w:r>
    </w:p>
    <w:p w:rsidR="008D5237" w:rsidRDefault="008D5237" w:rsidP="00115973">
      <w:r>
        <w:t xml:space="preserve">If you or your group wants to try a new </w:t>
      </w:r>
      <w:r w:rsidR="00143D22">
        <w:t xml:space="preserve">abolition </w:t>
      </w:r>
      <w:r>
        <w:t xml:space="preserve">approach, peruse the many tactical choices presented and select one or more that appeals to you. Links in </w:t>
      </w:r>
      <w:r w:rsidR="00007A89">
        <w:t>some</w:t>
      </w:r>
      <w:r>
        <w:t xml:space="preserve"> sections help you find additional information.</w:t>
      </w:r>
    </w:p>
    <w:p w:rsidR="00007A89" w:rsidRDefault="00007A89" w:rsidP="00115973">
      <w:r>
        <w:t xml:space="preserve">If you have questions, additions or suggestions, please write Peter Bergel at </w:t>
      </w:r>
      <w:hyperlink r:id="rId8" w:history="1">
        <w:r w:rsidRPr="002D00A3">
          <w:rPr>
            <w:rStyle w:val="Hyperlink"/>
          </w:rPr>
          <w:t>pbergel@igc.org</w:t>
        </w:r>
      </w:hyperlink>
      <w:r>
        <w:t xml:space="preserve">. </w:t>
      </w:r>
    </w:p>
    <w:p w:rsidR="00007A89" w:rsidRDefault="00007A89" w:rsidP="00007A89">
      <w:r>
        <w:t>- Peter Bergel, July 2022</w:t>
      </w:r>
    </w:p>
    <w:sectPr w:rsidR="0000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B7B"/>
    <w:multiLevelType w:val="hybridMultilevel"/>
    <w:tmpl w:val="B90C700E"/>
    <w:lvl w:ilvl="0" w:tplc="0E52BD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79"/>
    <w:rsid w:val="00007A89"/>
    <w:rsid w:val="000344FF"/>
    <w:rsid w:val="00064FF9"/>
    <w:rsid w:val="000744B4"/>
    <w:rsid w:val="00115973"/>
    <w:rsid w:val="00143D22"/>
    <w:rsid w:val="00174252"/>
    <w:rsid w:val="001D49C7"/>
    <w:rsid w:val="002672C3"/>
    <w:rsid w:val="005B682F"/>
    <w:rsid w:val="005E767D"/>
    <w:rsid w:val="0077071E"/>
    <w:rsid w:val="0079205F"/>
    <w:rsid w:val="008D5237"/>
    <w:rsid w:val="00982346"/>
    <w:rsid w:val="00AE7AA1"/>
    <w:rsid w:val="00C539D9"/>
    <w:rsid w:val="00DD4779"/>
    <w:rsid w:val="00F036FF"/>
    <w:rsid w:val="00F15D7B"/>
    <w:rsid w:val="00F37215"/>
    <w:rsid w:val="00F6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5CC97-3D29-4455-8543-1C1E43F6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9D9"/>
    <w:pPr>
      <w:spacing w:after="0" w:line="240" w:lineRule="auto"/>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C539D9"/>
    <w:rPr>
      <w:rFonts w:ascii="Arial" w:eastAsiaTheme="majorEastAsia" w:hAnsi="Arial" w:cstheme="majorBidi"/>
      <w:b/>
      <w:spacing w:val="-10"/>
      <w:kern w:val="28"/>
      <w:sz w:val="40"/>
      <w:szCs w:val="56"/>
    </w:rPr>
  </w:style>
  <w:style w:type="character" w:styleId="Hyperlink">
    <w:name w:val="Hyperlink"/>
    <w:basedOn w:val="DefaultParagraphFont"/>
    <w:uiPriority w:val="99"/>
    <w:unhideWhenUsed/>
    <w:rsid w:val="00007A89"/>
    <w:rPr>
      <w:color w:val="0000FF" w:themeColor="hyperlink"/>
      <w:u w:val="single"/>
    </w:rPr>
  </w:style>
  <w:style w:type="paragraph" w:styleId="ListParagraph">
    <w:name w:val="List Paragraph"/>
    <w:basedOn w:val="Normal"/>
    <w:uiPriority w:val="34"/>
    <w:qFormat/>
    <w:rsid w:val="00007A89"/>
    <w:pPr>
      <w:ind w:left="720"/>
      <w:contextualSpacing/>
    </w:pPr>
  </w:style>
  <w:style w:type="character" w:styleId="CommentReference">
    <w:name w:val="annotation reference"/>
    <w:basedOn w:val="DefaultParagraphFont"/>
    <w:uiPriority w:val="99"/>
    <w:semiHidden/>
    <w:unhideWhenUsed/>
    <w:rsid w:val="00982346"/>
    <w:rPr>
      <w:sz w:val="16"/>
      <w:szCs w:val="16"/>
    </w:rPr>
  </w:style>
  <w:style w:type="paragraph" w:styleId="CommentText">
    <w:name w:val="annotation text"/>
    <w:basedOn w:val="Normal"/>
    <w:link w:val="CommentTextChar"/>
    <w:uiPriority w:val="99"/>
    <w:semiHidden/>
    <w:unhideWhenUsed/>
    <w:rsid w:val="00982346"/>
    <w:pPr>
      <w:spacing w:line="240" w:lineRule="auto"/>
    </w:pPr>
    <w:rPr>
      <w:sz w:val="20"/>
      <w:szCs w:val="20"/>
    </w:rPr>
  </w:style>
  <w:style w:type="character" w:customStyle="1" w:styleId="CommentTextChar">
    <w:name w:val="Comment Text Char"/>
    <w:basedOn w:val="DefaultParagraphFont"/>
    <w:link w:val="CommentText"/>
    <w:uiPriority w:val="99"/>
    <w:semiHidden/>
    <w:rsid w:val="00982346"/>
    <w:rPr>
      <w:sz w:val="20"/>
      <w:szCs w:val="20"/>
    </w:rPr>
  </w:style>
  <w:style w:type="paragraph" w:styleId="CommentSubject">
    <w:name w:val="annotation subject"/>
    <w:basedOn w:val="CommentText"/>
    <w:next w:val="CommentText"/>
    <w:link w:val="CommentSubjectChar"/>
    <w:uiPriority w:val="99"/>
    <w:semiHidden/>
    <w:unhideWhenUsed/>
    <w:rsid w:val="00982346"/>
    <w:rPr>
      <w:b/>
      <w:bCs/>
    </w:rPr>
  </w:style>
  <w:style w:type="character" w:customStyle="1" w:styleId="CommentSubjectChar">
    <w:name w:val="Comment Subject Char"/>
    <w:basedOn w:val="CommentTextChar"/>
    <w:link w:val="CommentSubject"/>
    <w:uiPriority w:val="99"/>
    <w:semiHidden/>
    <w:rsid w:val="00982346"/>
    <w:rPr>
      <w:b/>
      <w:bCs/>
      <w:sz w:val="20"/>
      <w:szCs w:val="20"/>
    </w:rPr>
  </w:style>
  <w:style w:type="paragraph" w:styleId="BalloonText">
    <w:name w:val="Balloon Text"/>
    <w:basedOn w:val="Normal"/>
    <w:link w:val="BalloonTextChar"/>
    <w:uiPriority w:val="99"/>
    <w:semiHidden/>
    <w:unhideWhenUsed/>
    <w:rsid w:val="0098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rgel@igc.org" TargetMode="External"/><Relationship Id="rId3" Type="http://schemas.openxmlformats.org/officeDocument/2006/relationships/styles" Target="styles.xml"/><Relationship Id="rId7" Type="http://schemas.openxmlformats.org/officeDocument/2006/relationships/hyperlink" Target="http://oregonpeaceworks.org/wp-content/uploads/2022/07/Strategizing-for-a-Successful-US-Nuclear-Weapons-Abolition-Movement-edit-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egonpeaceworks.org/wp-content/uploads/2022/07/Strategizing-for-a-Successful-US-Nuclear-Weapons-Abolition-Movement-edit-3.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F78D-F5D5-4C0E-B54F-43AAB073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Bergel</dc:creator>
  <cp:keywords/>
  <dc:description/>
  <cp:lastModifiedBy>Peter Bergel</cp:lastModifiedBy>
  <cp:revision>2</cp:revision>
  <dcterms:created xsi:type="dcterms:W3CDTF">2022-08-06T06:45:00Z</dcterms:created>
  <dcterms:modified xsi:type="dcterms:W3CDTF">2022-08-06T06:45:00Z</dcterms:modified>
</cp:coreProperties>
</file>